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39D59" w14:textId="77777777" w:rsidR="00AF3DB5" w:rsidRDefault="00AF3DB5" w:rsidP="00AF3DB5">
      <w:pPr>
        <w:spacing w:after="0" w:line="24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>Załącznik nr 2 do Zarządzenia nr …. Wójta Gminy Błędów</w:t>
      </w:r>
    </w:p>
    <w:p w14:paraId="60F842FC" w14:textId="77777777" w:rsidR="00AF3DB5" w:rsidRDefault="00AF3DB5" w:rsidP="00AF3DB5">
      <w:pPr>
        <w:spacing w:after="0" w:line="24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 xml:space="preserve">- Kwestionariusz konsultacyjny </w:t>
      </w:r>
    </w:p>
    <w:p w14:paraId="2F2EADDE" w14:textId="77777777" w:rsidR="00AF3DB5" w:rsidRDefault="00AF3DB5" w:rsidP="00AF3DB5">
      <w:pPr>
        <w:spacing w:line="0" w:lineRule="atLeast"/>
        <w:ind w:left="3440"/>
        <w:rPr>
          <w:rFonts w:eastAsia="Times New Roman" w:cs="Calibri"/>
          <w:b/>
        </w:rPr>
      </w:pPr>
    </w:p>
    <w:p w14:paraId="2CD0DBD7" w14:textId="77777777" w:rsidR="00AF3DB5" w:rsidRDefault="00AF3DB5" w:rsidP="00AF3DB5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Kwestionariusz konsultacyjny</w:t>
      </w:r>
    </w:p>
    <w:p w14:paraId="638E97CD" w14:textId="77777777" w:rsidR="00AF3DB5" w:rsidRDefault="00AF3DB5" w:rsidP="00AF3DB5">
      <w:pPr>
        <w:spacing w:after="0" w:line="240" w:lineRule="auto"/>
        <w:jc w:val="center"/>
        <w:rPr>
          <w:bCs/>
        </w:rPr>
      </w:pPr>
      <w:r>
        <w:rPr>
          <w:rFonts w:eastAsia="Times New Roman" w:cs="Calibri"/>
          <w:bCs/>
          <w:sz w:val="24"/>
          <w:szCs w:val="24"/>
        </w:rPr>
        <w:t>do projektu uchwały</w:t>
      </w:r>
      <w:r>
        <w:rPr>
          <w:rFonts w:cs="Calibri"/>
          <w:bCs/>
          <w:sz w:val="24"/>
          <w:szCs w:val="24"/>
        </w:rPr>
        <w:t xml:space="preserve"> Rady Gminy Błędów w sprawie wyznaczenia obszaru zdegradowanego i obszaru rewitalizacji Gminy Błędów</w:t>
      </w:r>
    </w:p>
    <w:p w14:paraId="7062855C" w14:textId="77777777" w:rsidR="00AF3DB5" w:rsidRDefault="00AF3DB5" w:rsidP="00AF3DB5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6"/>
        <w:gridCol w:w="2801"/>
        <w:gridCol w:w="3306"/>
      </w:tblGrid>
      <w:tr w:rsidR="00AF3DB5" w14:paraId="0A9F345A" w14:textId="77777777" w:rsidTr="00AF3DB5">
        <w:trPr>
          <w:trHeight w:val="625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31E39" w14:textId="77777777" w:rsidR="00AF3DB5" w:rsidRDefault="00AF3DB5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>Imię i Nazwisko osoby lub nazwa podmiotu zgłaszającego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37AB" w14:textId="77777777" w:rsidR="00AF3DB5" w:rsidRDefault="00AF3DB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34F1F" w14:textId="77777777" w:rsidR="00AF3DB5" w:rsidRDefault="00AF3DB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</w:p>
        </w:tc>
      </w:tr>
      <w:tr w:rsidR="00AF3DB5" w14:paraId="3F304645" w14:textId="77777777" w:rsidTr="00AF3DB5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1D3D" w14:textId="77777777" w:rsidR="00AF3DB5" w:rsidRDefault="00AF3DB5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 xml:space="preserve">Adres kontaktowy </w:t>
            </w:r>
          </w:p>
          <w:p w14:paraId="04767E03" w14:textId="77777777" w:rsidR="00AF3DB5" w:rsidRDefault="00AF3DB5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EC31" w14:textId="77777777" w:rsidR="00AF3DB5" w:rsidRDefault="00AF3DB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E8FE" w14:textId="77777777" w:rsidR="00AF3DB5" w:rsidRDefault="00AF3DB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</w:p>
        </w:tc>
      </w:tr>
      <w:tr w:rsidR="00AF3DB5" w14:paraId="41F1F3AF" w14:textId="77777777" w:rsidTr="00AF3DB5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916B" w14:textId="77777777" w:rsidR="00AF3DB5" w:rsidRDefault="00AF3DB5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 xml:space="preserve">Telefon </w:t>
            </w:r>
          </w:p>
          <w:p w14:paraId="5C4B933B" w14:textId="77777777" w:rsidR="00AF3DB5" w:rsidRDefault="00AF3DB5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24B6" w14:textId="77777777" w:rsidR="00AF3DB5" w:rsidRDefault="00AF3DB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931A3" w14:textId="77777777" w:rsidR="00AF3DB5" w:rsidRDefault="00AF3DB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</w:p>
        </w:tc>
      </w:tr>
    </w:tbl>
    <w:p w14:paraId="7A1E66A0" w14:textId="77777777" w:rsidR="00AF3DB5" w:rsidRDefault="00AF3DB5" w:rsidP="00AF3DB5">
      <w:pPr>
        <w:spacing w:after="0" w:line="240" w:lineRule="auto"/>
        <w:rPr>
          <w:rFonts w:eastAsia="Times New Roman" w:cs="Calibri"/>
          <w:bCs/>
          <w:sz w:val="24"/>
          <w:szCs w:val="24"/>
        </w:rPr>
      </w:pPr>
    </w:p>
    <w:p w14:paraId="7B53F119" w14:textId="77777777" w:rsidR="00AF3DB5" w:rsidRDefault="00AF3DB5" w:rsidP="00AF3DB5">
      <w:pPr>
        <w:spacing w:after="0" w:line="240" w:lineRule="auto"/>
        <w:jc w:val="center"/>
      </w:pPr>
      <w:r>
        <w:rPr>
          <w:rFonts w:eastAsia="Times New Roman" w:cs="Calibri"/>
          <w:bCs/>
          <w:sz w:val="24"/>
          <w:szCs w:val="24"/>
        </w:rPr>
        <w:t>Zgłaszane uwagi, wnioski lub sugestie do projektu</w:t>
      </w:r>
      <w:r>
        <w:rPr>
          <w:rFonts w:cs="Calibri"/>
          <w:sz w:val="24"/>
          <w:szCs w:val="24"/>
        </w:rPr>
        <w:t xml:space="preserve"> uchwały </w:t>
      </w:r>
      <w:r>
        <w:rPr>
          <w:rFonts w:eastAsia="Times New Roman" w:cs="Calibri"/>
          <w:bCs/>
          <w:sz w:val="24"/>
          <w:szCs w:val="24"/>
        </w:rPr>
        <w:t xml:space="preserve">Rady Gminy </w:t>
      </w:r>
    </w:p>
    <w:p w14:paraId="5E55385A" w14:textId="77777777" w:rsidR="00AF3DB5" w:rsidRDefault="00AF3DB5" w:rsidP="00AF3DB5">
      <w:pPr>
        <w:spacing w:after="0" w:line="240" w:lineRule="auto"/>
        <w:rPr>
          <w:rFonts w:eastAsia="Times New Roman" w:cs="Calibri"/>
          <w:bCs/>
          <w:sz w:val="24"/>
          <w:szCs w:val="24"/>
        </w:rPr>
      </w:pPr>
    </w:p>
    <w:tbl>
      <w:tblPr>
        <w:tblW w:w="9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AF3DB5" w14:paraId="226F3026" w14:textId="77777777" w:rsidTr="00AF3DB5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65FC0AC" w14:textId="77777777" w:rsidR="00AF3DB5" w:rsidRDefault="00AF3DB5">
            <w:pPr>
              <w:spacing w:after="0" w:line="240" w:lineRule="auto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lang w:eastAsia="zh-CN"/>
              </w:rPr>
              <w:t xml:space="preserve">UWAGI, OPINIE, PRPOZYCJE </w:t>
            </w:r>
          </w:p>
        </w:tc>
      </w:tr>
      <w:tr w:rsidR="00AF3DB5" w14:paraId="62E66532" w14:textId="77777777" w:rsidTr="00AF3DB5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6D4FC" w14:textId="77777777" w:rsidR="00AF3DB5" w:rsidRDefault="00AF3DB5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  <w:r>
              <w:rPr>
                <w:rFonts w:eastAsia="Times New Roman" w:cstheme="minorHAnsi"/>
                <w:b/>
                <w:lang w:eastAsia="zh-CN"/>
              </w:rPr>
              <w:t>1. Rozdział odpowiedniego dokumentu, numer strony, konkretny zapis wymagany zmian:</w:t>
            </w:r>
          </w:p>
          <w:p w14:paraId="1B757D59" w14:textId="77777777" w:rsidR="00AF3DB5" w:rsidRDefault="00AF3DB5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14:paraId="055682D9" w14:textId="77777777" w:rsidR="00AF3DB5" w:rsidRDefault="00AF3DB5">
            <w:pPr>
              <w:snapToGrid w:val="0"/>
              <w:spacing w:after="0" w:line="276" w:lineRule="auto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b/>
                <w:lang w:eastAsia="zh-CN"/>
              </w:rPr>
              <w:t xml:space="preserve"> </w:t>
            </w:r>
          </w:p>
        </w:tc>
      </w:tr>
      <w:tr w:rsidR="00AF3DB5" w14:paraId="6B700F83" w14:textId="77777777" w:rsidTr="00AF3DB5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50901" w14:textId="77777777" w:rsidR="00AF3DB5" w:rsidRDefault="00AF3DB5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  <w:r>
              <w:rPr>
                <w:rFonts w:eastAsia="Times New Roman" w:cstheme="minorHAnsi"/>
                <w:b/>
                <w:lang w:eastAsia="zh-CN"/>
              </w:rPr>
              <w:t>2. Proponowana zmiana:</w:t>
            </w:r>
          </w:p>
          <w:p w14:paraId="10F73D0A" w14:textId="77777777" w:rsidR="00AF3DB5" w:rsidRDefault="00AF3DB5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14:paraId="77ED5BA8" w14:textId="77777777" w:rsidR="00AF3DB5" w:rsidRDefault="00AF3DB5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14:paraId="67E2309E" w14:textId="77777777" w:rsidR="00AF3DB5" w:rsidRDefault="00AF3DB5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AF3DB5" w14:paraId="3E0FF292" w14:textId="77777777" w:rsidTr="00AF3DB5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006EE" w14:textId="77777777" w:rsidR="00AF3DB5" w:rsidRDefault="00AF3DB5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  <w:r>
              <w:rPr>
                <w:rFonts w:eastAsia="Times New Roman" w:cstheme="minorHAnsi"/>
                <w:b/>
                <w:lang w:eastAsia="zh-CN"/>
              </w:rPr>
              <w:t>3. Uzasadnienie:</w:t>
            </w:r>
          </w:p>
          <w:p w14:paraId="12E6B97F" w14:textId="77777777" w:rsidR="00AF3DB5" w:rsidRDefault="00AF3DB5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14:paraId="3866F93B" w14:textId="77777777" w:rsidR="00AF3DB5" w:rsidRDefault="00AF3DB5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14:paraId="617419D5" w14:textId="77777777" w:rsidR="00AF3DB5" w:rsidRDefault="00AF3DB5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</w:tc>
      </w:tr>
    </w:tbl>
    <w:p w14:paraId="04D99DFD" w14:textId="77777777" w:rsidR="00AF3DB5" w:rsidRDefault="00AF3DB5" w:rsidP="00AF3DB5">
      <w:pPr>
        <w:spacing w:after="0" w:line="240" w:lineRule="auto"/>
        <w:rPr>
          <w:rFonts w:cs="Calibri"/>
        </w:rPr>
      </w:pPr>
    </w:p>
    <w:p w14:paraId="2B8EA94F" w14:textId="77777777" w:rsidR="00AF3DB5" w:rsidRDefault="00AF3DB5" w:rsidP="00AF3DB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Oświadczam, iż wyrażam zgodę na przetwarzanie moich danych osobowych. 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oraz zapoznałem się z klauzulą informacyjną stanowiącą załącznik do Formularza konsultacji społecznych.</w:t>
      </w:r>
    </w:p>
    <w:p w14:paraId="1B021098" w14:textId="77777777" w:rsidR="00AF3DB5" w:rsidRDefault="00AF3DB5" w:rsidP="00AF3DB5">
      <w:pPr>
        <w:spacing w:after="0" w:line="240" w:lineRule="auto"/>
        <w:rPr>
          <w:rFonts w:cs="Calibri"/>
        </w:rPr>
      </w:pPr>
    </w:p>
    <w:p w14:paraId="39436957" w14:textId="77777777" w:rsidR="00AF3DB5" w:rsidRDefault="00AF3DB5" w:rsidP="00AF3DB5">
      <w:pPr>
        <w:ind w:firstLine="708"/>
        <w:jc w:val="both"/>
        <w:rPr>
          <w:rFonts w:cstheme="minorHAnsi"/>
          <w:bCs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F3DB5" w14:paraId="347AE402" w14:textId="77777777" w:rsidTr="00AF3DB5">
        <w:tc>
          <w:tcPr>
            <w:tcW w:w="4531" w:type="dxa"/>
            <w:hideMark/>
          </w:tcPr>
          <w:p w14:paraId="6A2D0B70" w14:textId="77777777" w:rsidR="00AF3DB5" w:rsidRDefault="00AF3DB5">
            <w:pPr>
              <w:spacing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………………………………………………………………………..</w:t>
            </w:r>
          </w:p>
        </w:tc>
        <w:tc>
          <w:tcPr>
            <w:tcW w:w="4531" w:type="dxa"/>
            <w:hideMark/>
          </w:tcPr>
          <w:p w14:paraId="5D1CC9E9" w14:textId="77777777" w:rsidR="00AF3DB5" w:rsidRDefault="00AF3DB5">
            <w:pPr>
              <w:spacing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…………………………………………………………………………</w:t>
            </w:r>
          </w:p>
        </w:tc>
      </w:tr>
      <w:tr w:rsidR="00AF3DB5" w14:paraId="3AB6F2CD" w14:textId="77777777" w:rsidTr="00AF3DB5">
        <w:tc>
          <w:tcPr>
            <w:tcW w:w="4531" w:type="dxa"/>
            <w:hideMark/>
          </w:tcPr>
          <w:p w14:paraId="6989FDEF" w14:textId="77777777" w:rsidR="00AF3DB5" w:rsidRDefault="00AF3DB5">
            <w:pPr>
              <w:spacing w:line="240" w:lineRule="auto"/>
              <w:jc w:val="center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>
              <w:rPr>
                <w:rFonts w:cstheme="minorHAnsi"/>
                <w:bCs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4531" w:type="dxa"/>
            <w:hideMark/>
          </w:tcPr>
          <w:p w14:paraId="6DDFB887" w14:textId="77777777" w:rsidR="00AF3DB5" w:rsidRDefault="00AF3DB5">
            <w:pPr>
              <w:spacing w:line="240" w:lineRule="auto"/>
              <w:jc w:val="center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>
              <w:rPr>
                <w:rFonts w:cstheme="minorHAnsi"/>
                <w:bCs/>
                <w:i/>
                <w:iCs/>
                <w:sz w:val="16"/>
                <w:szCs w:val="16"/>
              </w:rPr>
              <w:t>(czytelny podpis)</w:t>
            </w:r>
          </w:p>
        </w:tc>
      </w:tr>
    </w:tbl>
    <w:p w14:paraId="178D81B6" w14:textId="77777777" w:rsidR="00AF3DB5" w:rsidRDefault="00AF3DB5" w:rsidP="00AF3DB5">
      <w:pPr>
        <w:spacing w:after="0" w:line="240" w:lineRule="auto"/>
        <w:rPr>
          <w:rFonts w:eastAsia="Times New Roman" w:cs="Calibri"/>
          <w:bCs/>
        </w:rPr>
      </w:pPr>
    </w:p>
    <w:p w14:paraId="2AB5D16D" w14:textId="77777777" w:rsidR="00AF3DB5" w:rsidRDefault="00AF3DB5" w:rsidP="00AF3DB5">
      <w:pPr>
        <w:spacing w:after="0" w:line="240" w:lineRule="auto"/>
        <w:rPr>
          <w:rFonts w:cs="Calibri"/>
        </w:rPr>
      </w:pPr>
    </w:p>
    <w:p w14:paraId="1C2FFFD1" w14:textId="77777777" w:rsidR="00AF3DB5" w:rsidRDefault="00AF3DB5" w:rsidP="00AF3DB5">
      <w:pPr>
        <w:suppressAutoHyphens w:val="0"/>
        <w:rPr>
          <w:rFonts w:cs="Calibri"/>
        </w:rPr>
      </w:pPr>
      <w:r>
        <w:rPr>
          <w:rFonts w:cs="Calibri"/>
        </w:rPr>
        <w:br w:type="page"/>
      </w:r>
    </w:p>
    <w:p w14:paraId="7875B7C2" w14:textId="77777777" w:rsidR="00AF3DB5" w:rsidRDefault="00AF3DB5" w:rsidP="00AF3DB5">
      <w:pPr>
        <w:spacing w:after="0" w:line="240" w:lineRule="auto"/>
        <w:rPr>
          <w:rFonts w:eastAsia="Times New Roman" w:cs="Calibri"/>
          <w:bCs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AF3DB5" w14:paraId="1E9CEDDA" w14:textId="77777777" w:rsidTr="00AF3DB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78E94" w14:textId="77777777" w:rsidR="00AF3DB5" w:rsidRDefault="00AF3DB5">
            <w:pPr>
              <w:pStyle w:val="Legenda"/>
              <w:spacing w:before="0" w:after="0" w:line="242" w:lineRule="auto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KLAUZULA ZGODY NA PRZETWARZANIE DANYCH OSOBOWYCH</w:t>
            </w:r>
          </w:p>
          <w:p w14:paraId="3DC59C68" w14:textId="77777777" w:rsidR="00AF3DB5" w:rsidRDefault="00AF3DB5">
            <w:pPr>
              <w:pStyle w:val="Legenda"/>
              <w:spacing w:before="0" w:after="0" w:line="242" w:lineRule="auto"/>
              <w:rPr>
                <w:rFonts w:ascii="Calibri" w:hAnsi="Calibri" w:cs="Calibri"/>
                <w:b w:val="0"/>
                <w:bCs w:val="0"/>
                <w:sz w:val="4"/>
                <w:szCs w:val="4"/>
                <w:lang w:eastAsia="en-US"/>
              </w:rPr>
            </w:pPr>
          </w:p>
          <w:p w14:paraId="610E170C" w14:textId="77777777" w:rsidR="00AF3DB5" w:rsidRDefault="00AF3DB5">
            <w:pPr>
              <w:pStyle w:val="Legenda"/>
              <w:spacing w:before="0" w:after="0" w:line="242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Przyjmuję do wiadomości, że:</w:t>
            </w:r>
          </w:p>
          <w:p w14:paraId="74971C52" w14:textId="77777777" w:rsidR="00AF3DB5" w:rsidRDefault="00AF3DB5">
            <w:pPr>
              <w:pStyle w:val="Legenda"/>
              <w:spacing w:before="0" w:after="0" w:line="242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b w:val="0"/>
                <w:bCs w:val="0"/>
                <w:sz w:val="22"/>
                <w:szCs w:val="22"/>
                <w:lang w:eastAsia="en-US"/>
              </w:rPr>
              <w:t>⎯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Administratorem Państwa danych osobowych przetwarzanych w Urzędzie Gminy w Błędowie jest: Wójt Gminy Błędów, adres: ul.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Sadurkowska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13, 05-620 Błędów. Jeśli mają Państwo pytania dotyczące sposobu i zakresu przetwarzania danych osobowych w zakresie działania Urzędu Gminy, a także przysługujących uprawnień, możecie się Państwo skontaktować się z Inspektorem Ochrony Danych - Ewą Żuchowską na adres poczty elektronicznej biuro@kancelariazuchowska.pl lub pisemnie na adres: Urząd Gminy w Błędowie, ul.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Sadurkowska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13, 05-620 Błędów.</w:t>
            </w:r>
          </w:p>
          <w:p w14:paraId="64266462" w14:textId="77777777" w:rsidR="00AF3DB5" w:rsidRDefault="00AF3DB5">
            <w:pPr>
              <w:pStyle w:val="Legenda"/>
              <w:spacing w:before="0" w:after="0" w:line="242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b w:val="0"/>
                <w:bCs w:val="0"/>
                <w:sz w:val="22"/>
                <w:szCs w:val="22"/>
                <w:lang w:eastAsia="en-US"/>
              </w:rPr>
              <w:t>⎯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 xml:space="preserve"> zebrane dane osobowe na będą przetwarzane przez administratora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danych w celu realizacji zadań wynikających z realizacji zapisów ustawy o rewitalizacji dotyczących przeprowadzenia konsultacji społecznych obszaru zdegradowanego i obszaru rewitalizacji na potrzeby opracowania gminnego programu rewitalizacji</w:t>
            </w:r>
          </w:p>
          <w:p w14:paraId="2FE5E157" w14:textId="77777777" w:rsidR="00AF3DB5" w:rsidRDefault="00AF3DB5">
            <w:pPr>
              <w:pStyle w:val="Legenda"/>
              <w:spacing w:before="0" w:after="0" w:line="242" w:lineRule="auto"/>
              <w:rPr>
                <w:lang w:eastAsia="en-US"/>
              </w:rPr>
            </w:pPr>
            <w:r>
              <w:rPr>
                <w:rFonts w:ascii="Cambria Math" w:hAnsi="Cambria Math" w:cs="Cambria Math"/>
                <w:b w:val="0"/>
                <w:bCs w:val="0"/>
                <w:sz w:val="22"/>
                <w:szCs w:val="22"/>
                <w:lang w:eastAsia="en-US"/>
              </w:rPr>
              <w:t>⎯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moje dane osobowe przetwarzane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 xml:space="preserve"> będą na podstawie art. 6 ust. 1 lit. c RODO w celu związanym z analizą zgłoszonych uwag w przedmiocie prowadzonych konsultacji społecznych zgodnie z ustawą o rewitalizacji dotyczących przeprowadzenia konsultacji społecznych obszaru zdegradowanego i obszaru rewitalizacji na potrzeby opracowania gminnego programu rewitalizacji (GPR)</w:t>
            </w:r>
          </w:p>
          <w:p w14:paraId="21028300" w14:textId="77777777" w:rsidR="00AF3DB5" w:rsidRDefault="00AF3DB5">
            <w:pPr>
              <w:pStyle w:val="Legenda"/>
              <w:spacing w:before="0" w:after="0" w:line="242" w:lineRule="auto"/>
              <w:rPr>
                <w:lang w:eastAsia="en-US"/>
              </w:rPr>
            </w:pPr>
            <w:r>
              <w:rPr>
                <w:rFonts w:ascii="Cambria Math" w:hAnsi="Cambria Math" w:cs="Cambria Math"/>
                <w:b w:val="0"/>
                <w:bCs w:val="0"/>
                <w:sz w:val="22"/>
                <w:szCs w:val="22"/>
                <w:lang w:eastAsia="en-US"/>
              </w:rPr>
              <w:t>⎯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 xml:space="preserve"> 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umowy, np. dostawcom wparcia informatycznego;</w:t>
            </w:r>
          </w:p>
          <w:p w14:paraId="786859E8" w14:textId="77777777" w:rsidR="00AF3DB5" w:rsidRDefault="00AF3DB5">
            <w:pPr>
              <w:pStyle w:val="Legenda"/>
              <w:spacing w:before="0" w:after="0" w:line="242" w:lineRule="auto"/>
              <w:rPr>
                <w:lang w:eastAsia="en-US"/>
              </w:rPr>
            </w:pPr>
            <w:r>
              <w:rPr>
                <w:rFonts w:ascii="Cambria Math" w:hAnsi="Cambria Math" w:cs="Cambria Math"/>
                <w:b w:val="0"/>
                <w:bCs w:val="0"/>
                <w:sz w:val="22"/>
                <w:szCs w:val="22"/>
                <w:lang w:eastAsia="en-US"/>
              </w:rPr>
              <w:t>⎯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 xml:space="preserve"> w odniesieniu do moich danych osobowych decyzje nie będą podejmowane w sposób zautomatyzowany, stosowanie do art. 22 RODO</w:t>
            </w:r>
          </w:p>
          <w:p w14:paraId="564E215A" w14:textId="77777777" w:rsidR="00AF3DB5" w:rsidRDefault="00AF3DB5">
            <w:pPr>
              <w:pStyle w:val="Legenda"/>
              <w:spacing w:before="0" w:after="0" w:line="242" w:lineRule="auto"/>
              <w:rPr>
                <w:lang w:eastAsia="en-US"/>
              </w:rPr>
            </w:pPr>
            <w:r>
              <w:rPr>
                <w:rFonts w:ascii="Cambria Math" w:hAnsi="Cambria Math" w:cs="Cambria Math"/>
                <w:b w:val="0"/>
                <w:bCs w:val="0"/>
                <w:sz w:val="22"/>
                <w:szCs w:val="22"/>
                <w:lang w:eastAsia="en-US"/>
              </w:rPr>
              <w:t>⎯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 xml:space="preserve"> na podstawie art. 15 RODO prawo dostępu do danych osobowych moich dotyczących</w:t>
            </w:r>
          </w:p>
          <w:p w14:paraId="0E624E25" w14:textId="77777777" w:rsidR="00AF3DB5" w:rsidRDefault="00AF3DB5">
            <w:pPr>
              <w:pStyle w:val="Legenda"/>
              <w:spacing w:before="0" w:after="0" w:line="242" w:lineRule="auto"/>
              <w:rPr>
                <w:lang w:eastAsia="en-US"/>
              </w:rPr>
            </w:pPr>
            <w:r>
              <w:rPr>
                <w:rFonts w:ascii="Cambria Math" w:hAnsi="Cambria Math" w:cs="Cambria Math"/>
                <w:b w:val="0"/>
                <w:bCs w:val="0"/>
                <w:sz w:val="22"/>
                <w:szCs w:val="22"/>
                <w:lang w:eastAsia="en-US"/>
              </w:rPr>
              <w:t>⎯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 xml:space="preserve"> na podstawie art. 16 RODO prawo do sprostowania moich danych osobowych</w:t>
            </w:r>
          </w:p>
          <w:p w14:paraId="6C5C89C0" w14:textId="77777777" w:rsidR="00AF3DB5" w:rsidRDefault="00AF3DB5">
            <w:pPr>
              <w:pStyle w:val="Legenda"/>
              <w:spacing w:before="0" w:after="0" w:line="242" w:lineRule="auto"/>
              <w:rPr>
                <w:lang w:eastAsia="en-US"/>
              </w:rPr>
            </w:pPr>
            <w:r>
              <w:rPr>
                <w:rFonts w:ascii="Cambria Math" w:hAnsi="Cambria Math" w:cs="Cambria Math"/>
                <w:b w:val="0"/>
                <w:bCs w:val="0"/>
                <w:sz w:val="22"/>
                <w:szCs w:val="22"/>
                <w:lang w:eastAsia="en-US"/>
              </w:rPr>
              <w:t>⎯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 xml:space="preserve"> skorzystanie przez osobę, której dane dotyczą, z uprawnienia do sprostowania lub uzupełnienia danych osobowych, o którym mowa w 16 RODO, nie może skutkować zmianą postanowień umowy w zakresie niezgodnym z ustawą a także nie może naruszać integralności protokołu oraz jego załączników</w:t>
            </w:r>
          </w:p>
          <w:p w14:paraId="351D8050" w14:textId="77777777" w:rsidR="00AF3DB5" w:rsidRDefault="00AF3DB5">
            <w:pPr>
              <w:pStyle w:val="Legenda"/>
              <w:spacing w:before="0" w:after="0" w:line="242" w:lineRule="auto"/>
              <w:rPr>
                <w:lang w:eastAsia="en-US"/>
              </w:rPr>
            </w:pPr>
            <w:r>
              <w:rPr>
                <w:rFonts w:ascii="Cambria Math" w:hAnsi="Cambria Math" w:cs="Cambria Math"/>
                <w:b w:val="0"/>
                <w:bCs w:val="0"/>
                <w:sz w:val="22"/>
                <w:szCs w:val="22"/>
                <w:lang w:eastAsia="en-US"/>
              </w:rPr>
              <w:t>⎯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 xml:space="preserve"> na podstawie art. 18 RODO prawo żądania od administratora ograniczenia przetwarzania danych osobowych z zastrzeżeniem przypadków, o których mowa w art. 18 ust. 2 RODO. Wystąpienie z żądaniem, o którym mowa w 18 ust. 1 rozporządzenia RODO, nie ogranicza przetwarzania danych osobowych do czasu zakończenia procesu opracowania GPR</w:t>
            </w:r>
          </w:p>
          <w:p w14:paraId="47D056C0" w14:textId="77777777" w:rsidR="00AF3DB5" w:rsidRDefault="00AF3DB5">
            <w:pPr>
              <w:pStyle w:val="Legenda"/>
              <w:spacing w:before="0" w:after="0" w:line="242" w:lineRule="auto"/>
              <w:rPr>
                <w:lang w:eastAsia="en-US"/>
              </w:rPr>
            </w:pPr>
            <w:r>
              <w:rPr>
                <w:rFonts w:ascii="Cambria Math" w:hAnsi="Cambria Math" w:cs="Cambria Math"/>
                <w:b w:val="0"/>
                <w:bCs w:val="0"/>
                <w:sz w:val="22"/>
                <w:szCs w:val="22"/>
                <w:lang w:eastAsia="en-US"/>
              </w:rPr>
              <w:t>⎯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 xml:space="preserve"> prawo do wniesienia skargi do Prezesa Urzędu Ochrony Danych Osobowych, gdy uznam, że przetwarzanie moich danych osobowych dotyczących narusza przepisy RODO.</w:t>
            </w:r>
          </w:p>
        </w:tc>
      </w:tr>
    </w:tbl>
    <w:p w14:paraId="750A19E4" w14:textId="77777777" w:rsidR="00EC7A11" w:rsidRDefault="00EC7A11">
      <w:bookmarkStart w:id="0" w:name="_GoBack"/>
      <w:bookmarkEnd w:id="0"/>
    </w:p>
    <w:sectPr w:rsidR="00EC7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6A"/>
    <w:rsid w:val="008F786A"/>
    <w:rsid w:val="00AF3DB5"/>
    <w:rsid w:val="00EC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FA0DA-DB62-4A05-AB37-3E31E025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3DB5"/>
    <w:pPr>
      <w:suppressAutoHyphens/>
      <w:autoSpaceDN w:val="0"/>
      <w:spacing w:line="24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semiHidden/>
    <w:unhideWhenUsed/>
    <w:qFormat/>
    <w:rsid w:val="00AF3DB5"/>
    <w:pPr>
      <w:spacing w:before="120" w:after="120" w:line="240" w:lineRule="auto"/>
      <w:jc w:val="both"/>
    </w:pPr>
    <w:rPr>
      <w:rFonts w:ascii="Arial Narrow" w:hAnsi="Arial Narrow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F3D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Błędów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Marcinkowska</dc:creator>
  <cp:keywords/>
  <dc:description/>
  <cp:lastModifiedBy>Żaneta Marcinkowska</cp:lastModifiedBy>
  <cp:revision>2</cp:revision>
  <dcterms:created xsi:type="dcterms:W3CDTF">2026-01-28T10:24:00Z</dcterms:created>
  <dcterms:modified xsi:type="dcterms:W3CDTF">2026-01-28T10:24:00Z</dcterms:modified>
</cp:coreProperties>
</file>